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AE322" w14:textId="77777777" w:rsidR="00E61DFE" w:rsidRPr="00102669" w:rsidRDefault="00192705" w:rsidP="00603EAA">
      <w:pPr>
        <w:spacing w:after="0" w:line="240" w:lineRule="auto"/>
        <w:ind w:left="6480" w:firstLine="1296"/>
        <w:rPr>
          <w:rFonts w:ascii="Times New Roman" w:hAnsi="Times New Roman" w:cs="Times New Roman"/>
          <w:sz w:val="20"/>
          <w:szCs w:val="20"/>
        </w:rPr>
      </w:pPr>
      <w:r w:rsidRPr="00102669">
        <w:rPr>
          <w:rFonts w:ascii="Times New Roman" w:hAnsi="Times New Roman" w:cs="Times New Roman"/>
          <w:sz w:val="20"/>
          <w:szCs w:val="20"/>
        </w:rPr>
        <w:t>PATVIRTINTA</w:t>
      </w:r>
    </w:p>
    <w:p w14:paraId="1B0EDA94" w14:textId="5030D7A5" w:rsidR="00192705" w:rsidRPr="00102669" w:rsidRDefault="00192705" w:rsidP="00603EAA">
      <w:pPr>
        <w:spacing w:after="0" w:line="240" w:lineRule="auto"/>
        <w:ind w:left="6480" w:firstLine="1296"/>
        <w:rPr>
          <w:rFonts w:ascii="Times New Roman" w:hAnsi="Times New Roman" w:cs="Times New Roman"/>
          <w:sz w:val="20"/>
          <w:szCs w:val="20"/>
        </w:rPr>
      </w:pPr>
      <w:r w:rsidRPr="00102669">
        <w:rPr>
          <w:rFonts w:ascii="Times New Roman" w:hAnsi="Times New Roman" w:cs="Times New Roman"/>
          <w:sz w:val="20"/>
          <w:szCs w:val="20"/>
        </w:rPr>
        <w:t xml:space="preserve">Direktoriaus </w:t>
      </w:r>
    </w:p>
    <w:p w14:paraId="23E4320A" w14:textId="1CA2F875" w:rsidR="00192705" w:rsidRPr="00102669" w:rsidRDefault="00192705" w:rsidP="00603EAA">
      <w:pPr>
        <w:spacing w:after="0" w:line="240" w:lineRule="auto"/>
        <w:ind w:left="6480" w:firstLine="1296"/>
        <w:rPr>
          <w:rFonts w:ascii="Times New Roman" w:hAnsi="Times New Roman" w:cs="Times New Roman"/>
          <w:sz w:val="20"/>
          <w:szCs w:val="20"/>
        </w:rPr>
      </w:pPr>
      <w:r w:rsidRPr="00102669">
        <w:rPr>
          <w:rFonts w:ascii="Times New Roman" w:hAnsi="Times New Roman" w:cs="Times New Roman"/>
          <w:sz w:val="20"/>
          <w:szCs w:val="20"/>
        </w:rPr>
        <w:t>20</w:t>
      </w:r>
      <w:r w:rsidR="00987B83">
        <w:rPr>
          <w:rFonts w:ascii="Times New Roman" w:hAnsi="Times New Roman" w:cs="Times New Roman"/>
          <w:sz w:val="20"/>
          <w:szCs w:val="20"/>
        </w:rPr>
        <w:t>23</w:t>
      </w:r>
      <w:r w:rsidRPr="00102669">
        <w:rPr>
          <w:rFonts w:ascii="Times New Roman" w:hAnsi="Times New Roman" w:cs="Times New Roman"/>
          <w:sz w:val="20"/>
          <w:szCs w:val="20"/>
        </w:rPr>
        <w:t xml:space="preserve"> m. </w:t>
      </w:r>
      <w:r w:rsidR="00D44916">
        <w:rPr>
          <w:rFonts w:ascii="Times New Roman" w:hAnsi="Times New Roman" w:cs="Times New Roman"/>
          <w:sz w:val="20"/>
          <w:szCs w:val="20"/>
        </w:rPr>
        <w:t>gruodžio 20</w:t>
      </w:r>
      <w:r w:rsidR="00102669" w:rsidRPr="00102669">
        <w:rPr>
          <w:rFonts w:ascii="Times New Roman" w:hAnsi="Times New Roman" w:cs="Times New Roman"/>
          <w:sz w:val="20"/>
          <w:szCs w:val="20"/>
        </w:rPr>
        <w:t xml:space="preserve"> </w:t>
      </w:r>
      <w:r w:rsidRPr="00102669">
        <w:rPr>
          <w:rFonts w:ascii="Times New Roman" w:hAnsi="Times New Roman" w:cs="Times New Roman"/>
          <w:sz w:val="20"/>
          <w:szCs w:val="20"/>
        </w:rPr>
        <w:t>d.</w:t>
      </w:r>
    </w:p>
    <w:p w14:paraId="04606E0C" w14:textId="5263482A" w:rsidR="00192705" w:rsidRPr="00102669" w:rsidRDefault="00192705" w:rsidP="00603EAA">
      <w:pPr>
        <w:spacing w:after="0" w:line="240" w:lineRule="auto"/>
        <w:ind w:left="6480" w:firstLine="1296"/>
        <w:rPr>
          <w:rFonts w:ascii="Times New Roman" w:hAnsi="Times New Roman" w:cs="Times New Roman"/>
          <w:sz w:val="20"/>
          <w:szCs w:val="20"/>
        </w:rPr>
      </w:pPr>
      <w:r w:rsidRPr="00102669">
        <w:rPr>
          <w:rFonts w:ascii="Times New Roman" w:hAnsi="Times New Roman" w:cs="Times New Roman"/>
          <w:sz w:val="20"/>
          <w:szCs w:val="20"/>
        </w:rPr>
        <w:t xml:space="preserve">įsakymu  Nr. V- </w:t>
      </w:r>
      <w:r w:rsidR="00D44916" w:rsidRPr="00D44916">
        <w:rPr>
          <w:rFonts w:ascii="Times New Roman" w:hAnsi="Times New Roman" w:cs="Times New Roman"/>
          <w:sz w:val="20"/>
          <w:szCs w:val="20"/>
        </w:rPr>
        <w:t>15</w:t>
      </w:r>
    </w:p>
    <w:p w14:paraId="026A6F9F" w14:textId="77777777" w:rsidR="00192705" w:rsidRDefault="00192705" w:rsidP="0019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CF26" w14:textId="77777777" w:rsidR="00192705" w:rsidRDefault="00192705" w:rsidP="0019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FBAFA" w14:textId="031999E1" w:rsidR="00192705" w:rsidRPr="00192705" w:rsidRDefault="00192705" w:rsidP="00192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05">
        <w:rPr>
          <w:rFonts w:ascii="Times New Roman" w:hAnsi="Times New Roman" w:cs="Times New Roman"/>
          <w:b/>
          <w:sz w:val="24"/>
          <w:szCs w:val="24"/>
        </w:rPr>
        <w:t xml:space="preserve">KUPIŠKIO RAJONO TURIZMO IR VERSLO INFORMACIJOS CENTRO </w:t>
      </w:r>
      <w:bookmarkStart w:id="0" w:name="_Hlk86237470"/>
      <w:r w:rsidRPr="00192705">
        <w:rPr>
          <w:rFonts w:ascii="Times New Roman" w:hAnsi="Times New Roman" w:cs="Times New Roman"/>
          <w:b/>
          <w:sz w:val="24"/>
          <w:szCs w:val="24"/>
        </w:rPr>
        <w:t>KORUPCIJOS PREVENCIJOS PROGRAMA 20</w:t>
      </w:r>
      <w:r w:rsidR="00987B83">
        <w:rPr>
          <w:rFonts w:ascii="Times New Roman" w:hAnsi="Times New Roman" w:cs="Times New Roman"/>
          <w:b/>
          <w:sz w:val="24"/>
          <w:szCs w:val="24"/>
        </w:rPr>
        <w:t>24</w:t>
      </w:r>
      <w:r w:rsidRPr="00192705">
        <w:rPr>
          <w:rFonts w:ascii="Times New Roman" w:hAnsi="Times New Roman" w:cs="Times New Roman"/>
          <w:b/>
          <w:sz w:val="24"/>
          <w:szCs w:val="24"/>
        </w:rPr>
        <w:t>-202</w:t>
      </w:r>
      <w:r w:rsidR="00987B83">
        <w:rPr>
          <w:rFonts w:ascii="Times New Roman" w:hAnsi="Times New Roman" w:cs="Times New Roman"/>
          <w:b/>
          <w:sz w:val="24"/>
          <w:szCs w:val="24"/>
        </w:rPr>
        <w:t>6</w:t>
      </w:r>
      <w:r w:rsidRPr="00192705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14:paraId="23F4CEF5" w14:textId="77777777" w:rsidR="00192705" w:rsidRDefault="00192705" w:rsidP="0019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B317F51" w14:textId="2AEB0029" w:rsidR="00192705" w:rsidRPr="003D6644" w:rsidRDefault="00192705" w:rsidP="003D6644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60DCFD6" w14:textId="77777777" w:rsidR="003D6644" w:rsidRPr="003D6644" w:rsidRDefault="003D6644" w:rsidP="003D6644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4EE4B94" w14:textId="6AA968A1" w:rsidR="00192705" w:rsidRDefault="00192705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Kupiškio rajono turizmo ir verslo informacijos ce</w:t>
      </w:r>
      <w:r w:rsidR="00FF32D9">
        <w:rPr>
          <w:rFonts w:ascii="Times New Roman" w:hAnsi="Times New Roman" w:cs="Times New Roman"/>
          <w:sz w:val="24"/>
          <w:szCs w:val="24"/>
        </w:rPr>
        <w:t>ntro korupcijos prevencijos 2024-2026</w:t>
      </w:r>
      <w:r>
        <w:rPr>
          <w:rFonts w:ascii="Times New Roman" w:hAnsi="Times New Roman" w:cs="Times New Roman"/>
          <w:sz w:val="24"/>
          <w:szCs w:val="24"/>
        </w:rPr>
        <w:t xml:space="preserve"> metų programa (toliau – Programa) parengta </w:t>
      </w:r>
      <w:bookmarkStart w:id="1" w:name="_Hlk86237412"/>
      <w:r>
        <w:rPr>
          <w:rFonts w:ascii="Times New Roman" w:hAnsi="Times New Roman" w:cs="Times New Roman"/>
          <w:sz w:val="24"/>
          <w:szCs w:val="24"/>
        </w:rPr>
        <w:t>vadovaujantis Lietuvos Respublikos korupcijos prevencijos įstatymu, Lietuvos Respublikos nacionalinės kovos su korupcija 2015-2025 m. programa, patvirtinta Lietuvos Resp</w:t>
      </w:r>
      <w:r w:rsidR="001026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blikos Seimo 2015-03-10 nutarimu Nr. XII- 1537</w:t>
      </w:r>
      <w:bookmarkEnd w:id="1"/>
      <w:r w:rsidR="00FF32D9">
        <w:rPr>
          <w:rFonts w:ascii="Times New Roman" w:hAnsi="Times New Roman" w:cs="Times New Roman"/>
          <w:sz w:val="24"/>
          <w:szCs w:val="24"/>
        </w:rPr>
        <w:t xml:space="preserve"> ir </w:t>
      </w:r>
      <w:r w:rsidR="00C50669">
        <w:rPr>
          <w:rFonts w:ascii="Times New Roman" w:hAnsi="Times New Roman" w:cs="Times New Roman"/>
          <w:sz w:val="24"/>
          <w:szCs w:val="24"/>
        </w:rPr>
        <w:t>skirta korupc</w:t>
      </w:r>
      <w:r w:rsidR="00102669">
        <w:rPr>
          <w:rFonts w:ascii="Times New Roman" w:hAnsi="Times New Roman" w:cs="Times New Roman"/>
          <w:sz w:val="24"/>
          <w:szCs w:val="24"/>
        </w:rPr>
        <w:t>i</w:t>
      </w:r>
      <w:r w:rsidR="00C50669">
        <w:rPr>
          <w:rFonts w:ascii="Times New Roman" w:hAnsi="Times New Roman" w:cs="Times New Roman"/>
          <w:sz w:val="24"/>
          <w:szCs w:val="24"/>
        </w:rPr>
        <w:t>jos prevencijai</w:t>
      </w:r>
      <w:r w:rsidR="00102669">
        <w:rPr>
          <w:rFonts w:ascii="Times New Roman" w:hAnsi="Times New Roman" w:cs="Times New Roman"/>
          <w:sz w:val="24"/>
          <w:szCs w:val="24"/>
        </w:rPr>
        <w:t xml:space="preserve"> </w:t>
      </w:r>
      <w:r w:rsidR="00C50669">
        <w:rPr>
          <w:rFonts w:ascii="Times New Roman" w:hAnsi="Times New Roman" w:cs="Times New Roman"/>
          <w:sz w:val="24"/>
          <w:szCs w:val="24"/>
        </w:rPr>
        <w:t>ir antikorupciniam švietimui užtikrinti.</w:t>
      </w:r>
    </w:p>
    <w:p w14:paraId="34D62EA1" w14:textId="77777777" w:rsidR="00C50669" w:rsidRDefault="00C50669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Šioje programoje numatytos priemonės yra Lietuvos Respublikos nacionalinės kovos su korupcija dalis. Jos turi būti nuosekliai siejamos su naujosios programos priemonėmis, orientuotomis į apčiuopiamus ir pamatuojamus rezultatus, įvardyti aiškesni siekiamų rezultatų kriterijai.</w:t>
      </w:r>
    </w:p>
    <w:p w14:paraId="17C7A35E" w14:textId="77777777" w:rsidR="00C50669" w:rsidRDefault="00C50669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Korupcija kenkia demokratijai, ekonomikai ir teisės sistemai, todėl daug dėmesio turi būti skiriama korupcijos apraiškų prevencijai ir neišvengiamos atsakomybės už neteisėtus veiksmus principo įgyvendinimui, būtina ugdyti visuomenės nepakantumą šiam reiškiniui.</w:t>
      </w:r>
    </w:p>
    <w:p w14:paraId="60D30E8F" w14:textId="0BB0A4BA" w:rsidR="00C50669" w:rsidRDefault="00C50669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Korupcija – darbuotojo elgesys, neati</w:t>
      </w:r>
      <w:r w:rsidR="00102669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nkantis suteiktų įgaliojimų ar nustatytų elgesio standartų, ar tokio elgesio skatinimas, siekiant naudos sau ar kitiems asmenims ir taip kenkiant valstybės ir centro interesams. </w:t>
      </w:r>
    </w:p>
    <w:p w14:paraId="6A5982E6" w14:textId="4F4A8495" w:rsidR="00102669" w:rsidRDefault="00C50669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Korupcinio pobū</w:t>
      </w:r>
      <w:r w:rsidR="00E67BF8">
        <w:rPr>
          <w:rFonts w:ascii="Times New Roman" w:hAnsi="Times New Roman" w:cs="Times New Roman"/>
          <w:sz w:val="24"/>
          <w:szCs w:val="24"/>
        </w:rPr>
        <w:t xml:space="preserve">džio nusikalstamą veiką sudaro: </w:t>
      </w:r>
      <w:r>
        <w:rPr>
          <w:rFonts w:ascii="Times New Roman" w:hAnsi="Times New Roman" w:cs="Times New Roman"/>
          <w:sz w:val="24"/>
          <w:szCs w:val="24"/>
        </w:rPr>
        <w:t>kyšininkavimas, tarpininko kyšininkavimas, papirkimas, kita nusikalstama veika, jei ji padaryta teikiant paslaugas, siekiant sau ar kitiems asmenims naudos, pik</w:t>
      </w:r>
      <w:r w:rsidR="001026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naudžiavimas tarnybine padėtimi arba įgaliojimų viršijimas, pik</w:t>
      </w:r>
      <w:r w:rsidR="001026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naudžiavimas tarnybine padėtimi arba įgaliojimų viršijimas, pik</w:t>
      </w:r>
      <w:r w:rsidR="001026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naudžiavimas oficialiais įgaliojimais, dokumentų suklastojimas</w:t>
      </w:r>
      <w:r w:rsidR="00584432">
        <w:rPr>
          <w:rFonts w:ascii="Times New Roman" w:hAnsi="Times New Roman" w:cs="Times New Roman"/>
          <w:sz w:val="24"/>
          <w:szCs w:val="24"/>
        </w:rPr>
        <w:t>, sukčiavimas, turto pasisavinimas ar iššvaistymas, nusikalstama veika, kai siekiama ar reikalaujama kyšio, papirkimo arba siek</w:t>
      </w:r>
      <w:r w:rsidR="00102669">
        <w:rPr>
          <w:rFonts w:ascii="Times New Roman" w:hAnsi="Times New Roman" w:cs="Times New Roman"/>
          <w:sz w:val="24"/>
          <w:szCs w:val="24"/>
        </w:rPr>
        <w:t>i</w:t>
      </w:r>
      <w:r w:rsidR="00584432">
        <w:rPr>
          <w:rFonts w:ascii="Times New Roman" w:hAnsi="Times New Roman" w:cs="Times New Roman"/>
          <w:sz w:val="24"/>
          <w:szCs w:val="24"/>
        </w:rPr>
        <w:t>ama nulėpti ar užmaskuoti kyšininkavimą ar p</w:t>
      </w:r>
      <w:r w:rsidR="00102669">
        <w:rPr>
          <w:rFonts w:ascii="Times New Roman" w:hAnsi="Times New Roman" w:cs="Times New Roman"/>
          <w:sz w:val="24"/>
          <w:szCs w:val="24"/>
        </w:rPr>
        <w:t>a</w:t>
      </w:r>
      <w:r w:rsidR="00584432">
        <w:rPr>
          <w:rFonts w:ascii="Times New Roman" w:hAnsi="Times New Roman" w:cs="Times New Roman"/>
          <w:sz w:val="24"/>
          <w:szCs w:val="24"/>
        </w:rPr>
        <w:t xml:space="preserve">pirkimą. </w:t>
      </w:r>
    </w:p>
    <w:p w14:paraId="46B4ABF5" w14:textId="77777777" w:rsidR="00584432" w:rsidRPr="00102669" w:rsidRDefault="00584432" w:rsidP="00C50669">
      <w:pPr>
        <w:spacing w:after="0" w:line="360" w:lineRule="auto"/>
        <w:ind w:firstLine="1296"/>
        <w:rPr>
          <w:rFonts w:ascii="Times New Roman" w:hAnsi="Times New Roman" w:cs="Times New Roman"/>
          <w:sz w:val="20"/>
          <w:szCs w:val="20"/>
        </w:rPr>
      </w:pPr>
    </w:p>
    <w:p w14:paraId="634BD3E1" w14:textId="2D24C9BB" w:rsidR="003D6644" w:rsidRPr="00D44916" w:rsidRDefault="00584432" w:rsidP="00D44916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PROGRAMOS TIKSLAI</w:t>
      </w:r>
    </w:p>
    <w:p w14:paraId="501AA81E" w14:textId="7ABDF3CA" w:rsidR="00584432" w:rsidRDefault="00584432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Sukurti veiksmingą korupcijos prevencijos sistemą, užtikrinančią skaidrumą ir atvirumą vykdant viešuosius pirkimus, admin</w:t>
      </w:r>
      <w:r w:rsidR="001026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struojant ir teikiant paslaugas.</w:t>
      </w:r>
    </w:p>
    <w:p w14:paraId="29B06FA6" w14:textId="77777777" w:rsidR="00584432" w:rsidRDefault="00584432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Užtikrinti centro veiklos viešumą.</w:t>
      </w:r>
    </w:p>
    <w:p w14:paraId="70B80A98" w14:textId="77777777" w:rsidR="00584432" w:rsidRDefault="00584432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Plėtoti antikorupcinę kultūrą, į veiklą įtraukti visus darbuotojus ir centro lankytojus, taip didinant visuomenės pasitikėjimą centru. </w:t>
      </w:r>
    </w:p>
    <w:p w14:paraId="5F7B5A82" w14:textId="77777777" w:rsidR="00584432" w:rsidRPr="00102669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0"/>
          <w:szCs w:val="20"/>
        </w:rPr>
      </w:pPr>
    </w:p>
    <w:p w14:paraId="7E6C223E" w14:textId="0D0016B8" w:rsidR="003D6644" w:rsidRPr="00D44916" w:rsidRDefault="00584432" w:rsidP="00D44916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PAGRINDINIAI KORUPCIJOS PREVENCIJOS PROGRAMOS UŽDAVINIAI</w:t>
      </w:r>
    </w:p>
    <w:p w14:paraId="01A4525D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Pagrindiniai programos uždaviniai yra šie:</w:t>
      </w:r>
    </w:p>
    <w:p w14:paraId="17F86984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nustatyti sritis, kuriuose gali pasitaikyti galimybė ir sąlygos atsirasti korupcijai;</w:t>
      </w:r>
    </w:p>
    <w:p w14:paraId="2FF4BB7B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užtikrinti veiksmingą ilgalaikį korupcijos prevencijos priemonių įgyvendinimą ir nustatyti konkrečius terminus;</w:t>
      </w:r>
    </w:p>
    <w:p w14:paraId="5AC92A72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skatinti skaidrų ir atvirą paslaugų tiekimą;</w:t>
      </w:r>
    </w:p>
    <w:p w14:paraId="726E47EB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skatinti darbuotojų nepakantumą bent mažiausioms korupcijos apraiškoms.</w:t>
      </w:r>
    </w:p>
    <w:p w14:paraId="0BC9E521" w14:textId="77777777" w:rsidR="00584432" w:rsidRPr="00102669" w:rsidRDefault="00584432" w:rsidP="0058443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B59F1F" w14:textId="28E02F26" w:rsidR="003D6644" w:rsidRPr="00D44916" w:rsidRDefault="00584432" w:rsidP="00D44916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KORUPCIJOS PRIELAIDOS</w:t>
      </w:r>
    </w:p>
    <w:p w14:paraId="32B0D491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Organizuojant </w:t>
      </w:r>
      <w:r w:rsidR="00334C47">
        <w:rPr>
          <w:rFonts w:ascii="Times New Roman" w:hAnsi="Times New Roman" w:cs="Times New Roman"/>
          <w:sz w:val="24"/>
          <w:szCs w:val="24"/>
        </w:rPr>
        <w:t>ir vykdant viešuosius pirkimus.</w:t>
      </w:r>
    </w:p>
    <w:p w14:paraId="44D78E1A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C47">
        <w:rPr>
          <w:rFonts w:ascii="Times New Roman" w:hAnsi="Times New Roman" w:cs="Times New Roman"/>
          <w:sz w:val="24"/>
          <w:szCs w:val="24"/>
        </w:rPr>
        <w:t>1. Priimant darbuotojus į darbą.</w:t>
      </w:r>
    </w:p>
    <w:p w14:paraId="1C73439B" w14:textId="77777777" w:rsidR="00584432" w:rsidRDefault="00584432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Galimybė vienam darbuotojui priimti sprendimus dėl lėšų ir kito turto</w:t>
      </w:r>
      <w:r w:rsidR="00334C47">
        <w:rPr>
          <w:rFonts w:ascii="Times New Roman" w:hAnsi="Times New Roman" w:cs="Times New Roman"/>
          <w:sz w:val="24"/>
          <w:szCs w:val="24"/>
        </w:rPr>
        <w:t xml:space="preserve"> panaudojimo.</w:t>
      </w:r>
    </w:p>
    <w:p w14:paraId="0CF541B7" w14:textId="77777777" w:rsidR="00334C47" w:rsidRDefault="00334C47" w:rsidP="00584432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Pareigybių aprašymas, pareiginių instrukcijų netobulumas.</w:t>
      </w:r>
    </w:p>
    <w:p w14:paraId="37E6C9FF" w14:textId="77777777" w:rsidR="00334C47" w:rsidRPr="00102669" w:rsidRDefault="00334C47" w:rsidP="00334C47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3DA686" w14:textId="00B9CFFF" w:rsidR="003D6644" w:rsidRPr="00D44916" w:rsidRDefault="00334C47" w:rsidP="00D44916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KORUPCIJOS PREVENCIJOS PRIEMONĖS</w:t>
      </w:r>
    </w:p>
    <w:p w14:paraId="291BD7AB" w14:textId="77777777" w:rsidR="00334C47" w:rsidRDefault="00334C47" w:rsidP="00334C47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Korupcijos prevencijos tikslas – korupcijos priežasčių, sąlygų atskleidimas ir šalinimas, siekiant darbuotojus atgrasinti nuo korupcinių nusikaltimų darymo.</w:t>
      </w:r>
    </w:p>
    <w:p w14:paraId="2C2D87ED" w14:textId="77777777" w:rsidR="00334C47" w:rsidRDefault="00334C47" w:rsidP="00334C47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Korupcijos prevencijos priemonės:</w:t>
      </w:r>
    </w:p>
    <w:p w14:paraId="69C4498A" w14:textId="77777777" w:rsidR="00334C47" w:rsidRDefault="00334C47" w:rsidP="00334C47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korupcijos pasireiškimo tikimybės nustatymas;</w:t>
      </w:r>
    </w:p>
    <w:p w14:paraId="2A46270C" w14:textId="77777777" w:rsidR="00334C47" w:rsidRDefault="00334C47" w:rsidP="00334C47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darbuotojų mokymai ir švietimas;</w:t>
      </w:r>
    </w:p>
    <w:p w14:paraId="6054D11F" w14:textId="77777777" w:rsidR="00334C47" w:rsidRDefault="00334C47" w:rsidP="00334C47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darbuotojų atsakomybės už korupcinius nusikaltimus išaiškinimas;</w:t>
      </w:r>
    </w:p>
    <w:p w14:paraId="30E78354" w14:textId="77777777" w:rsidR="00334C47" w:rsidRDefault="00334C47" w:rsidP="00334C47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darbuotojų įtraukimas į korupcijos prevencijos programos įgyvendinimą;</w:t>
      </w:r>
    </w:p>
    <w:p w14:paraId="3CA60B07" w14:textId="400D07BD" w:rsidR="00334C47" w:rsidRDefault="00334C47" w:rsidP="00334C47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skatinti visų darbuotojų </w:t>
      </w:r>
      <w:r w:rsidR="00102669">
        <w:rPr>
          <w:rFonts w:ascii="Times New Roman" w:hAnsi="Times New Roman" w:cs="Times New Roman"/>
          <w:sz w:val="24"/>
          <w:szCs w:val="24"/>
        </w:rPr>
        <w:t>nepakantumą</w:t>
      </w:r>
      <w:r>
        <w:rPr>
          <w:rFonts w:ascii="Times New Roman" w:hAnsi="Times New Roman" w:cs="Times New Roman"/>
          <w:sz w:val="24"/>
          <w:szCs w:val="24"/>
        </w:rPr>
        <w:t xml:space="preserve"> korupciniams teis</w:t>
      </w:r>
      <w:r w:rsidR="00102669">
        <w:rPr>
          <w:rFonts w:ascii="Times New Roman" w:hAnsi="Times New Roman" w:cs="Times New Roman"/>
          <w:sz w:val="24"/>
          <w:szCs w:val="24"/>
        </w:rPr>
        <w:t>ių</w:t>
      </w:r>
      <w:r>
        <w:rPr>
          <w:rFonts w:ascii="Times New Roman" w:hAnsi="Times New Roman" w:cs="Times New Roman"/>
          <w:sz w:val="24"/>
          <w:szCs w:val="24"/>
        </w:rPr>
        <w:t xml:space="preserve"> pažeidimams ar mėginimams juos daryti.</w:t>
      </w:r>
    </w:p>
    <w:p w14:paraId="4EEEB7E0" w14:textId="77777777" w:rsidR="00102669" w:rsidRPr="00102669" w:rsidRDefault="00102669" w:rsidP="00334C47">
      <w:pPr>
        <w:spacing w:after="0" w:line="360" w:lineRule="auto"/>
        <w:ind w:firstLine="1296"/>
        <w:rPr>
          <w:rFonts w:ascii="Times New Roman" w:hAnsi="Times New Roman" w:cs="Times New Roman"/>
          <w:sz w:val="20"/>
          <w:szCs w:val="20"/>
        </w:rPr>
      </w:pPr>
    </w:p>
    <w:p w14:paraId="66FDC6F7" w14:textId="54881AA3" w:rsidR="00334C47" w:rsidRPr="00D44916" w:rsidRDefault="00334C47" w:rsidP="00D44916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KORUPCIJOS PREVENCIJOS PROGRAMOS ĮGYVENDINIMA</w:t>
      </w:r>
      <w:r w:rsidR="003D6644">
        <w:rPr>
          <w:rFonts w:ascii="Times New Roman" w:hAnsi="Times New Roman" w:cs="Times New Roman"/>
          <w:b/>
          <w:sz w:val="24"/>
          <w:szCs w:val="24"/>
        </w:rPr>
        <w:t>S</w:t>
      </w:r>
    </w:p>
    <w:p w14:paraId="30C6D250" w14:textId="77777777" w:rsidR="00334C47" w:rsidRDefault="00334C47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Korupcijos prevencijos nuostatas įgyvendina centro darbuotojai, kurie turi sustiprinti darbuotojų gebėjimus efektyviai veikti korupcijos prevencijos srityje.</w:t>
      </w:r>
    </w:p>
    <w:p w14:paraId="567F2612" w14:textId="77777777" w:rsidR="00334C47" w:rsidRDefault="00334C47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Korupcijos prevencijos programoje iškeltiems uždaviniams įgyvendinti sudarytas priemonių planas, kuriame yra numatyti terminai ir vykdytojai.</w:t>
      </w:r>
    </w:p>
    <w:p w14:paraId="66E466AA" w14:textId="77777777" w:rsidR="00334C47" w:rsidRDefault="00034BE4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Programoje numatytų priemonių planą kontroliuoja centro direktoriaus įsakymu paskirtas asmuo.</w:t>
      </w:r>
    </w:p>
    <w:p w14:paraId="634377B3" w14:textId="77777777" w:rsidR="00034BE4" w:rsidRDefault="00034BE4" w:rsidP="0010266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Programa ir įgyvendinimo priemonės periodiškai peržiūrimos ir, esant reikalui, papildomos. </w:t>
      </w:r>
    </w:p>
    <w:p w14:paraId="242A20D8" w14:textId="358A05CD" w:rsidR="00102669" w:rsidRDefault="00034BE4" w:rsidP="00D44916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</w:p>
    <w:p w14:paraId="0DC8B48D" w14:textId="77777777" w:rsidR="00102669" w:rsidRDefault="00102669" w:rsidP="00034BE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0B5BF9B" w14:textId="77777777" w:rsidR="00102669" w:rsidRDefault="00102669" w:rsidP="003D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691D8" w14:textId="77777777" w:rsidR="00603EAA" w:rsidRPr="00603EAA" w:rsidRDefault="00603EAA" w:rsidP="00603EAA">
      <w:pPr>
        <w:spacing w:after="0" w:line="240" w:lineRule="auto"/>
        <w:ind w:left="6480"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603EAA">
        <w:rPr>
          <w:rFonts w:ascii="Times New Roman" w:hAnsi="Times New Roman" w:cs="Times New Roman"/>
          <w:sz w:val="20"/>
          <w:szCs w:val="20"/>
        </w:rPr>
        <w:t>PATVIRTINTA</w:t>
      </w:r>
    </w:p>
    <w:p w14:paraId="7005F08B" w14:textId="7C7E0E7C" w:rsidR="00603EAA" w:rsidRPr="00603EAA" w:rsidRDefault="00603EAA" w:rsidP="00603EAA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03EAA">
        <w:rPr>
          <w:rFonts w:ascii="Times New Roman" w:hAnsi="Times New Roman" w:cs="Times New Roman"/>
          <w:sz w:val="20"/>
          <w:szCs w:val="20"/>
        </w:rPr>
        <w:t xml:space="preserve">Direktoriaus </w:t>
      </w:r>
    </w:p>
    <w:p w14:paraId="2EEA05F9" w14:textId="7D3B921C" w:rsidR="00603EAA" w:rsidRPr="00603EAA" w:rsidRDefault="00E67BF8" w:rsidP="00603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="00603EAA" w:rsidRPr="00603EAA">
        <w:rPr>
          <w:rFonts w:ascii="Times New Roman" w:hAnsi="Times New Roman" w:cs="Times New Roman"/>
          <w:sz w:val="20"/>
          <w:szCs w:val="20"/>
        </w:rPr>
        <w:t xml:space="preserve"> m. gruodžio 2</w:t>
      </w:r>
      <w:r w:rsidR="00D44916">
        <w:rPr>
          <w:rFonts w:ascii="Times New Roman" w:hAnsi="Times New Roman" w:cs="Times New Roman"/>
          <w:sz w:val="20"/>
          <w:szCs w:val="20"/>
        </w:rPr>
        <w:t>0</w:t>
      </w:r>
      <w:r w:rsidR="00603EAA" w:rsidRPr="00603EAA">
        <w:rPr>
          <w:rFonts w:ascii="Times New Roman" w:hAnsi="Times New Roman" w:cs="Times New Roman"/>
          <w:sz w:val="20"/>
          <w:szCs w:val="20"/>
        </w:rPr>
        <w:t xml:space="preserve"> d.</w:t>
      </w:r>
    </w:p>
    <w:p w14:paraId="62F3F680" w14:textId="2B8999E5" w:rsidR="00603EAA" w:rsidRPr="00603EAA" w:rsidRDefault="00B14651" w:rsidP="00603EAA">
      <w:pPr>
        <w:spacing w:after="0" w:line="240" w:lineRule="auto"/>
        <w:ind w:left="6480"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03EAA" w:rsidRPr="00603EAA">
        <w:rPr>
          <w:rFonts w:ascii="Times New Roman" w:hAnsi="Times New Roman" w:cs="Times New Roman"/>
          <w:sz w:val="20"/>
          <w:szCs w:val="20"/>
        </w:rPr>
        <w:t>įsakymu</w:t>
      </w:r>
      <w:bookmarkStart w:id="2" w:name="_GoBack"/>
      <w:bookmarkEnd w:id="2"/>
      <w:r w:rsidR="00603EAA" w:rsidRPr="00603EAA">
        <w:rPr>
          <w:rFonts w:ascii="Times New Roman" w:hAnsi="Times New Roman" w:cs="Times New Roman"/>
          <w:sz w:val="20"/>
          <w:szCs w:val="20"/>
        </w:rPr>
        <w:t xml:space="preserve">  Nr. V- </w:t>
      </w:r>
      <w:r w:rsidR="00D44916" w:rsidRPr="00D44916">
        <w:rPr>
          <w:rFonts w:ascii="Times New Roman" w:hAnsi="Times New Roman" w:cs="Times New Roman"/>
          <w:sz w:val="20"/>
          <w:szCs w:val="20"/>
        </w:rPr>
        <w:t>15</w:t>
      </w:r>
    </w:p>
    <w:p w14:paraId="391A8AC9" w14:textId="77777777" w:rsidR="00034BE4" w:rsidRDefault="00034BE4" w:rsidP="00034B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754EF" w14:textId="1192DC0A" w:rsidR="007720ED" w:rsidRDefault="007720ED" w:rsidP="00034B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E4">
        <w:rPr>
          <w:rFonts w:ascii="Times New Roman" w:hAnsi="Times New Roman" w:cs="Times New Roman"/>
          <w:b/>
          <w:sz w:val="24"/>
          <w:szCs w:val="24"/>
        </w:rPr>
        <w:t xml:space="preserve">KUPIŠKIO RAJONO TURIZMO IR VERSLO INFORMACIJOS CENTRO </w:t>
      </w:r>
    </w:p>
    <w:p w14:paraId="36B33B6D" w14:textId="235C8FB8" w:rsidR="007720ED" w:rsidRDefault="007720ED" w:rsidP="00034B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6237510"/>
      <w:r w:rsidRPr="00034BE4">
        <w:rPr>
          <w:rFonts w:ascii="Times New Roman" w:hAnsi="Times New Roman" w:cs="Times New Roman"/>
          <w:b/>
          <w:sz w:val="24"/>
          <w:szCs w:val="24"/>
        </w:rPr>
        <w:t>KORUPCIJOS PREVENCIJOS PROGRAMOS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34BE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4BE4">
        <w:rPr>
          <w:rFonts w:ascii="Times New Roman" w:hAnsi="Times New Roman" w:cs="Times New Roman"/>
          <w:b/>
          <w:sz w:val="24"/>
          <w:szCs w:val="24"/>
        </w:rPr>
        <w:t xml:space="preserve"> METAMS ĮGYVENDINIMO </w:t>
      </w:r>
    </w:p>
    <w:p w14:paraId="4A4B14CA" w14:textId="4188407B" w:rsidR="00034BE4" w:rsidRDefault="007720ED" w:rsidP="00034B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BE4">
        <w:rPr>
          <w:rFonts w:ascii="Times New Roman" w:hAnsi="Times New Roman" w:cs="Times New Roman"/>
          <w:b/>
          <w:sz w:val="24"/>
          <w:szCs w:val="24"/>
        </w:rPr>
        <w:t>PRIEMONIŲ PLANAS</w:t>
      </w:r>
    </w:p>
    <w:bookmarkEnd w:id="3"/>
    <w:p w14:paraId="3D696612" w14:textId="77777777" w:rsidR="00034BE4" w:rsidRDefault="00034BE4" w:rsidP="00034B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7"/>
        <w:gridCol w:w="4278"/>
        <w:gridCol w:w="1819"/>
        <w:gridCol w:w="3291"/>
      </w:tblGrid>
      <w:tr w:rsidR="00034BE4" w14:paraId="45B69B38" w14:textId="77777777" w:rsidTr="00102669">
        <w:tc>
          <w:tcPr>
            <w:tcW w:w="807" w:type="dxa"/>
          </w:tcPr>
          <w:p w14:paraId="0F7D8E78" w14:textId="77777777" w:rsidR="00034BE4" w:rsidRPr="00034BE4" w:rsidRDefault="00034BE4" w:rsidP="0077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E4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278" w:type="dxa"/>
          </w:tcPr>
          <w:p w14:paraId="5ECF4179" w14:textId="77777777" w:rsidR="00034BE4" w:rsidRPr="00034BE4" w:rsidRDefault="00034BE4" w:rsidP="0077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E4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819" w:type="dxa"/>
          </w:tcPr>
          <w:p w14:paraId="500F9B6B" w14:textId="77777777" w:rsidR="00034BE4" w:rsidRPr="00034BE4" w:rsidRDefault="00034BE4" w:rsidP="0077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E4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terminai</w:t>
            </w:r>
          </w:p>
        </w:tc>
        <w:tc>
          <w:tcPr>
            <w:tcW w:w="3291" w:type="dxa"/>
          </w:tcPr>
          <w:p w14:paraId="01CA3742" w14:textId="77777777" w:rsidR="00034BE4" w:rsidRPr="00034BE4" w:rsidRDefault="00034BE4" w:rsidP="0077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E4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034BE4" w14:paraId="0B47BB91" w14:textId="77777777" w:rsidTr="007720ED">
        <w:tc>
          <w:tcPr>
            <w:tcW w:w="807" w:type="dxa"/>
          </w:tcPr>
          <w:p w14:paraId="096D8EB0" w14:textId="77777777" w:rsidR="00034BE4" w:rsidRDefault="00034BE4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14:paraId="4B07AA2A" w14:textId="511C8925" w:rsidR="00034BE4" w:rsidRDefault="00603EAA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</w:t>
            </w:r>
            <w:r w:rsidR="007720ED">
              <w:rPr>
                <w:rFonts w:ascii="Times New Roman" w:hAnsi="Times New Roman" w:cs="Times New Roman"/>
                <w:sz w:val="24"/>
                <w:szCs w:val="24"/>
              </w:rPr>
              <w:t>darbuotoją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atsakingą už korupcijos programos, priemonių plano vykdymą</w:t>
            </w:r>
          </w:p>
        </w:tc>
        <w:tc>
          <w:tcPr>
            <w:tcW w:w="1819" w:type="dxa"/>
          </w:tcPr>
          <w:p w14:paraId="2DC1F602" w14:textId="3A8557F7" w:rsidR="00034BE4" w:rsidRDefault="00FF32D9" w:rsidP="0077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03EAA">
              <w:rPr>
                <w:rFonts w:ascii="Times New Roman" w:hAnsi="Times New Roman" w:cs="Times New Roman"/>
                <w:sz w:val="24"/>
                <w:szCs w:val="24"/>
              </w:rPr>
              <w:t xml:space="preserve"> m. sausio mėn.</w:t>
            </w:r>
          </w:p>
        </w:tc>
        <w:tc>
          <w:tcPr>
            <w:tcW w:w="3291" w:type="dxa"/>
          </w:tcPr>
          <w:p w14:paraId="05077CB4" w14:textId="5B7E781D" w:rsidR="00034BE4" w:rsidRDefault="00603EAA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034BE4" w14:paraId="4E497BA3" w14:textId="77777777" w:rsidTr="00102669">
        <w:tc>
          <w:tcPr>
            <w:tcW w:w="807" w:type="dxa"/>
          </w:tcPr>
          <w:p w14:paraId="59F369AA" w14:textId="77777777" w:rsidR="00034BE4" w:rsidRDefault="00034BE4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14:paraId="6A297D3D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efektyvesnį darbuotojų dalyvavimą svarstant centro problemas korupcijos pasireiškimo srityse</w:t>
            </w:r>
          </w:p>
        </w:tc>
        <w:tc>
          <w:tcPr>
            <w:tcW w:w="1819" w:type="dxa"/>
          </w:tcPr>
          <w:p w14:paraId="54B68F3C" w14:textId="77777777" w:rsidR="00B20340" w:rsidRDefault="00B20340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1D738" w14:textId="77777777" w:rsidR="00034BE4" w:rsidRDefault="00B20340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91" w:type="dxa"/>
          </w:tcPr>
          <w:p w14:paraId="2DCA8B29" w14:textId="2F6C4152" w:rsidR="00034BE4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</w:t>
            </w:r>
            <w:r w:rsidR="00603EAA" w:rsidRPr="00603EAA">
              <w:rPr>
                <w:rFonts w:ascii="Times New Roman" w:hAnsi="Times New Roman" w:cs="Times New Roman"/>
                <w:sz w:val="24"/>
                <w:szCs w:val="24"/>
              </w:rPr>
              <w:t>, atsaking</w:t>
            </w:r>
            <w:r w:rsidR="00603EA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603EAA" w:rsidRPr="00603EAA">
              <w:rPr>
                <w:rFonts w:ascii="Times New Roman" w:hAnsi="Times New Roman" w:cs="Times New Roman"/>
                <w:sz w:val="24"/>
                <w:szCs w:val="24"/>
              </w:rPr>
              <w:t xml:space="preserve"> už korupcijos programos, priemonių plano vykdymą</w:t>
            </w:r>
          </w:p>
        </w:tc>
      </w:tr>
      <w:tr w:rsidR="00034BE4" w14:paraId="049D6470" w14:textId="77777777" w:rsidTr="00102669">
        <w:tc>
          <w:tcPr>
            <w:tcW w:w="807" w:type="dxa"/>
          </w:tcPr>
          <w:p w14:paraId="7418EA96" w14:textId="77777777" w:rsidR="00034BE4" w:rsidRDefault="00034BE4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14:paraId="7AEC7C8B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viešųjų pirkimų skaidrumą</w:t>
            </w:r>
          </w:p>
        </w:tc>
        <w:tc>
          <w:tcPr>
            <w:tcW w:w="1819" w:type="dxa"/>
          </w:tcPr>
          <w:p w14:paraId="5D72CAAB" w14:textId="77777777" w:rsidR="00034BE4" w:rsidRDefault="00B20340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91" w:type="dxa"/>
          </w:tcPr>
          <w:p w14:paraId="17D5EACC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</w:tr>
      <w:tr w:rsidR="00034BE4" w14:paraId="434801DA" w14:textId="77777777" w:rsidTr="00102669">
        <w:tc>
          <w:tcPr>
            <w:tcW w:w="807" w:type="dxa"/>
          </w:tcPr>
          <w:p w14:paraId="2522C560" w14:textId="77777777" w:rsidR="00034BE4" w:rsidRDefault="00034BE4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</w:tcPr>
          <w:p w14:paraId="41FABF8E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kitų lėšų teisingą naudojimą</w:t>
            </w:r>
          </w:p>
        </w:tc>
        <w:tc>
          <w:tcPr>
            <w:tcW w:w="1819" w:type="dxa"/>
          </w:tcPr>
          <w:p w14:paraId="4B936F98" w14:textId="77777777" w:rsidR="00034BE4" w:rsidRDefault="00B20340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91" w:type="dxa"/>
          </w:tcPr>
          <w:p w14:paraId="722CFF38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Buhalterė</w:t>
            </w:r>
          </w:p>
        </w:tc>
      </w:tr>
      <w:tr w:rsidR="00034BE4" w14:paraId="42059BF7" w14:textId="77777777" w:rsidTr="00102669">
        <w:tc>
          <w:tcPr>
            <w:tcW w:w="807" w:type="dxa"/>
          </w:tcPr>
          <w:p w14:paraId="3C7BE16F" w14:textId="77777777" w:rsidR="00034BE4" w:rsidRDefault="00034BE4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14:paraId="778445F9" w14:textId="5044F569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0266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tikrinti skaidrų naujų darbuotojų priėmimą į darbą</w:t>
            </w:r>
          </w:p>
        </w:tc>
        <w:tc>
          <w:tcPr>
            <w:tcW w:w="1819" w:type="dxa"/>
          </w:tcPr>
          <w:p w14:paraId="287D5BD1" w14:textId="621C6398" w:rsidR="00034BE4" w:rsidRDefault="007720ED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3291" w:type="dxa"/>
          </w:tcPr>
          <w:p w14:paraId="6C382C3A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7720ED" w14:paraId="70ECF288" w14:textId="77777777" w:rsidTr="00102669">
        <w:tc>
          <w:tcPr>
            <w:tcW w:w="807" w:type="dxa"/>
          </w:tcPr>
          <w:p w14:paraId="34DB076E" w14:textId="179045F8" w:rsidR="007720ED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8" w:type="dxa"/>
          </w:tcPr>
          <w:p w14:paraId="51B8DEED" w14:textId="0872DEC2" w:rsidR="007720ED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Kontroliuoti ar laiku pateikiamos privačių interesų deklaracijos</w:t>
            </w:r>
          </w:p>
        </w:tc>
        <w:tc>
          <w:tcPr>
            <w:tcW w:w="1819" w:type="dxa"/>
          </w:tcPr>
          <w:p w14:paraId="3C4D0D61" w14:textId="4637D899" w:rsidR="007720ED" w:rsidRDefault="007720ED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91" w:type="dxa"/>
          </w:tcPr>
          <w:p w14:paraId="73070F90" w14:textId="63DB6585" w:rsidR="007720ED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034BE4" w14:paraId="01204CF6" w14:textId="77777777" w:rsidTr="00102669">
        <w:tc>
          <w:tcPr>
            <w:tcW w:w="807" w:type="dxa"/>
          </w:tcPr>
          <w:p w14:paraId="6C3D25F9" w14:textId="74780099" w:rsidR="00034BE4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8" w:type="dxa"/>
          </w:tcPr>
          <w:p w14:paraId="00E6BA19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Antikorupciniu požiūriu vertinti centro teisės aktus ar teisės aktų projektus</w:t>
            </w:r>
          </w:p>
        </w:tc>
        <w:tc>
          <w:tcPr>
            <w:tcW w:w="1819" w:type="dxa"/>
          </w:tcPr>
          <w:p w14:paraId="2E7DEF48" w14:textId="77777777" w:rsidR="00B20340" w:rsidRDefault="00B20340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585A" w14:textId="77777777" w:rsidR="00034BE4" w:rsidRDefault="00B20340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91" w:type="dxa"/>
          </w:tcPr>
          <w:p w14:paraId="3BB746B4" w14:textId="2EF50A73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ir </w:t>
            </w:r>
            <w:r w:rsidR="007720ED">
              <w:rPr>
                <w:rFonts w:ascii="Times New Roman" w:hAnsi="Times New Roman" w:cs="Times New Roman"/>
                <w:sz w:val="24"/>
                <w:szCs w:val="24"/>
              </w:rPr>
              <w:t>darbuotojas,</w:t>
            </w:r>
            <w:r w:rsidR="007720ED" w:rsidRPr="007720ED">
              <w:rPr>
                <w:rFonts w:ascii="Times New Roman" w:hAnsi="Times New Roman" w:cs="Times New Roman"/>
                <w:sz w:val="24"/>
                <w:szCs w:val="24"/>
              </w:rPr>
              <w:t xml:space="preserve"> atsaking</w:t>
            </w:r>
            <w:r w:rsidR="007720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7720ED" w:rsidRPr="007720ED">
              <w:rPr>
                <w:rFonts w:ascii="Times New Roman" w:hAnsi="Times New Roman" w:cs="Times New Roman"/>
                <w:sz w:val="24"/>
                <w:szCs w:val="24"/>
              </w:rPr>
              <w:t xml:space="preserve"> už korupcijos programos, priemonių plano vykdymą</w:t>
            </w:r>
          </w:p>
        </w:tc>
      </w:tr>
      <w:tr w:rsidR="00034BE4" w14:paraId="4E3424B0" w14:textId="77777777" w:rsidTr="00102669">
        <w:tc>
          <w:tcPr>
            <w:tcW w:w="807" w:type="dxa"/>
          </w:tcPr>
          <w:p w14:paraId="71413430" w14:textId="77777777" w:rsidR="00034BE4" w:rsidRDefault="00B20340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</w:tcPr>
          <w:p w14:paraId="6D7BFB7D" w14:textId="0087A6CC" w:rsidR="00034BE4" w:rsidRDefault="00DA6128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centro materialinių vertybių teisingą apskaitą ir panaudojimą</w:t>
            </w:r>
          </w:p>
        </w:tc>
        <w:tc>
          <w:tcPr>
            <w:tcW w:w="1819" w:type="dxa"/>
          </w:tcPr>
          <w:p w14:paraId="486BD389" w14:textId="77777777" w:rsidR="00034BE4" w:rsidRDefault="00DA6128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291" w:type="dxa"/>
          </w:tcPr>
          <w:p w14:paraId="6B9F029D" w14:textId="77777777" w:rsidR="00034BE4" w:rsidRDefault="00DA6128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Buhalterė</w:t>
            </w:r>
          </w:p>
        </w:tc>
      </w:tr>
      <w:tr w:rsidR="00034BE4" w14:paraId="452B41DD" w14:textId="77777777" w:rsidTr="00102669">
        <w:tc>
          <w:tcPr>
            <w:tcW w:w="807" w:type="dxa"/>
          </w:tcPr>
          <w:p w14:paraId="41706441" w14:textId="77777777" w:rsidR="00034BE4" w:rsidRDefault="00DA6128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78" w:type="dxa"/>
          </w:tcPr>
          <w:p w14:paraId="0FC2F62C" w14:textId="77777777" w:rsidR="00034BE4" w:rsidRDefault="00DA6128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tinklalapyje skelbti dokumentus, susijusius su korupcijos prevenciją</w:t>
            </w:r>
          </w:p>
        </w:tc>
        <w:tc>
          <w:tcPr>
            <w:tcW w:w="1819" w:type="dxa"/>
          </w:tcPr>
          <w:p w14:paraId="456AA052" w14:textId="77777777" w:rsidR="00034BE4" w:rsidRDefault="00DA6128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3291" w:type="dxa"/>
          </w:tcPr>
          <w:p w14:paraId="26953552" w14:textId="12223824" w:rsidR="00034BE4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7720ED" w14:paraId="340F8B91" w14:textId="77777777" w:rsidTr="00102669">
        <w:tc>
          <w:tcPr>
            <w:tcW w:w="807" w:type="dxa"/>
          </w:tcPr>
          <w:p w14:paraId="436BFC4A" w14:textId="1A30F7D9" w:rsidR="007720ED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8" w:type="dxa"/>
          </w:tcPr>
          <w:p w14:paraId="20BA8BA3" w14:textId="45A04D2D" w:rsidR="007720ED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gautus skundus, pareiškimus, siūlymus apie korupcinio pobūdžio pažeidimus</w:t>
            </w:r>
          </w:p>
        </w:tc>
        <w:tc>
          <w:tcPr>
            <w:tcW w:w="1819" w:type="dxa"/>
          </w:tcPr>
          <w:p w14:paraId="2F8B9D25" w14:textId="7C2D3C8D" w:rsidR="007720ED" w:rsidRDefault="007720ED" w:rsidP="0060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skundą, pareiškimą ar siūlymą</w:t>
            </w:r>
          </w:p>
        </w:tc>
        <w:tc>
          <w:tcPr>
            <w:tcW w:w="3291" w:type="dxa"/>
          </w:tcPr>
          <w:p w14:paraId="1A185F5F" w14:textId="600F35EE" w:rsidR="007720ED" w:rsidRDefault="007720ED" w:rsidP="006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D">
              <w:rPr>
                <w:rFonts w:ascii="Times New Roman" w:hAnsi="Times New Roman" w:cs="Times New Roman"/>
                <w:sz w:val="24"/>
                <w:szCs w:val="24"/>
              </w:rPr>
              <w:t>Darbuotojas, atsakingas už korupcijos programos, priemonių plano vykdymą</w:t>
            </w:r>
          </w:p>
        </w:tc>
      </w:tr>
    </w:tbl>
    <w:p w14:paraId="278A822B" w14:textId="77777777" w:rsidR="00034BE4" w:rsidRPr="00034BE4" w:rsidRDefault="00034BE4" w:rsidP="00034B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B07F05" w14:textId="0A9FB7F3" w:rsidR="00C50669" w:rsidRPr="00C50669" w:rsidRDefault="007720ED" w:rsidP="007720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C50669" w:rsidRPr="00C50669" w:rsidSect="00102669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559F"/>
    <w:multiLevelType w:val="hybridMultilevel"/>
    <w:tmpl w:val="B8E23698"/>
    <w:lvl w:ilvl="0" w:tplc="21CAC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5"/>
    <w:rsid w:val="00034BE4"/>
    <w:rsid w:val="00102669"/>
    <w:rsid w:val="00192705"/>
    <w:rsid w:val="00334C47"/>
    <w:rsid w:val="00347F99"/>
    <w:rsid w:val="003D6644"/>
    <w:rsid w:val="00584432"/>
    <w:rsid w:val="00603EAA"/>
    <w:rsid w:val="007720ED"/>
    <w:rsid w:val="007B165B"/>
    <w:rsid w:val="00987B83"/>
    <w:rsid w:val="00B14651"/>
    <w:rsid w:val="00B20340"/>
    <w:rsid w:val="00C50669"/>
    <w:rsid w:val="00D44916"/>
    <w:rsid w:val="00DA6128"/>
    <w:rsid w:val="00E61DFE"/>
    <w:rsid w:val="00E67BF8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E1EE"/>
  <w15:docId w15:val="{3B7BCCD5-1B77-41CA-BA3A-CE69228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D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3641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</dc:creator>
  <cp:lastModifiedBy>Windows 10</cp:lastModifiedBy>
  <cp:revision>4</cp:revision>
  <cp:lastPrinted>2021-10-28T06:21:00Z</cp:lastPrinted>
  <dcterms:created xsi:type="dcterms:W3CDTF">2023-12-20T09:03:00Z</dcterms:created>
  <dcterms:modified xsi:type="dcterms:W3CDTF">2023-12-20T11:34:00Z</dcterms:modified>
</cp:coreProperties>
</file>